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632" w:type="dxa"/>
        <w:tblCellMar>
          <w:left w:w="113" w:type="dxa"/>
        </w:tblCellMar>
        <w:tblLook w:val="04A0" w:firstRow="1" w:lastRow="0" w:firstColumn="1" w:lastColumn="0" w:noHBand="0" w:noVBand="1"/>
      </w:tblPr>
      <w:tblGrid>
        <w:gridCol w:w="1275"/>
        <w:gridCol w:w="6374"/>
        <w:gridCol w:w="2983"/>
      </w:tblGrid>
      <w:tr w:rsidR="00E85399" w14:paraId="61220238" w14:textId="77777777">
        <w:tc>
          <w:tcPr>
            <w:tcW w:w="10632" w:type="dxa"/>
            <w:gridSpan w:val="3"/>
            <w:tcBorders>
              <w:top w:val="nil"/>
              <w:left w:val="nil"/>
              <w:bottom w:val="nil"/>
              <w:right w:val="nil"/>
            </w:tcBorders>
            <w:shd w:val="clear" w:color="auto" w:fill="auto"/>
          </w:tcPr>
          <w:p w14:paraId="1D94107E" w14:textId="77777777" w:rsidR="00E85399" w:rsidRDefault="00000000">
            <w:pPr>
              <w:spacing w:after="0"/>
            </w:pPr>
            <w:r>
              <w:rPr>
                <w:noProof/>
              </w:rPr>
              <w:drawing>
                <wp:anchor distT="0" distB="5080" distL="114300" distR="114935" simplePos="0" relativeHeight="2" behindDoc="1" locked="0" layoutInCell="1" allowOverlap="1" wp14:anchorId="1E3684F3" wp14:editId="2C972157">
                  <wp:simplePos x="0" y="0"/>
                  <wp:positionH relativeFrom="column">
                    <wp:posOffset>175895</wp:posOffset>
                  </wp:positionH>
                  <wp:positionV relativeFrom="paragraph">
                    <wp:posOffset>628650</wp:posOffset>
                  </wp:positionV>
                  <wp:extent cx="1352550" cy="18999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1352550" cy="1899920"/>
                          </a:xfrm>
                          <a:prstGeom prst="rect">
                            <a:avLst/>
                          </a:prstGeom>
                        </pic:spPr>
                      </pic:pic>
                    </a:graphicData>
                  </a:graphic>
                </wp:anchor>
              </w:drawing>
            </w:r>
          </w:p>
          <w:p w14:paraId="54497E33" w14:textId="77777777" w:rsidR="00E85399" w:rsidRDefault="00000000">
            <w:pPr>
              <w:spacing w:after="0" w:line="276" w:lineRule="auto"/>
              <w:jc w:val="center"/>
              <w:rPr>
                <w:rFonts w:ascii="Arial" w:hAnsi="Arial" w:cs="Arial"/>
                <w:b/>
                <w:bCs/>
              </w:rPr>
            </w:pPr>
            <w:r>
              <w:rPr>
                <w:rFonts w:ascii="Arial" w:hAnsi="Arial" w:cs="Arial"/>
                <w:b/>
                <w:bCs/>
              </w:rPr>
              <w:t>Windsor Parish Church</w:t>
            </w:r>
          </w:p>
          <w:p w14:paraId="227B4EDC" w14:textId="77777777" w:rsidR="00E85399" w:rsidRDefault="00000000">
            <w:pPr>
              <w:spacing w:after="0" w:line="276" w:lineRule="auto"/>
              <w:jc w:val="center"/>
              <w:rPr>
                <w:rFonts w:ascii="Arial" w:hAnsi="Arial" w:cs="Arial"/>
                <w:b/>
                <w:bCs/>
              </w:rPr>
            </w:pPr>
            <w:r>
              <w:rPr>
                <w:rFonts w:ascii="Arial" w:hAnsi="Arial" w:cs="Arial"/>
                <w:b/>
                <w:bCs/>
              </w:rPr>
              <w:t>of</w:t>
            </w:r>
          </w:p>
          <w:p w14:paraId="6F8D09B6" w14:textId="77777777" w:rsidR="00E85399" w:rsidRDefault="00000000">
            <w:pPr>
              <w:spacing w:after="0" w:line="276" w:lineRule="auto"/>
              <w:jc w:val="center"/>
              <w:rPr>
                <w:rFonts w:ascii="Arial" w:hAnsi="Arial" w:cs="Arial"/>
                <w:b/>
                <w:bCs/>
              </w:rPr>
            </w:pPr>
            <w:r>
              <w:rPr>
                <w:noProof/>
              </w:rPr>
              <w:drawing>
                <wp:anchor distT="0" distB="7620" distL="114300" distR="114300" simplePos="0" relativeHeight="3" behindDoc="0" locked="0" layoutInCell="1" allowOverlap="1" wp14:anchorId="3CE6CFE3" wp14:editId="7DC203AA">
                  <wp:simplePos x="0" y="0"/>
                  <wp:positionH relativeFrom="column">
                    <wp:posOffset>5008880</wp:posOffset>
                  </wp:positionH>
                  <wp:positionV relativeFrom="paragraph">
                    <wp:posOffset>86995</wp:posOffset>
                  </wp:positionV>
                  <wp:extent cx="1355090" cy="1897380"/>
                  <wp:effectExtent l="0" t="0" r="0" b="0"/>
                  <wp:wrapNone/>
                  <wp:docPr id="2" name="Image1" descr="Inside a church with pe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Inside a church with pews&#10;&#10;Description automatically generated"/>
                          <pic:cNvPicPr>
                            <a:picLocks noChangeAspect="1" noChangeArrowheads="1"/>
                          </pic:cNvPicPr>
                        </pic:nvPicPr>
                        <pic:blipFill>
                          <a:blip r:embed="rId5"/>
                          <a:stretch>
                            <a:fillRect/>
                          </a:stretch>
                        </pic:blipFill>
                        <pic:spPr bwMode="auto">
                          <a:xfrm>
                            <a:off x="0" y="0"/>
                            <a:ext cx="1355090" cy="1897380"/>
                          </a:xfrm>
                          <a:prstGeom prst="rect">
                            <a:avLst/>
                          </a:prstGeom>
                        </pic:spPr>
                      </pic:pic>
                    </a:graphicData>
                  </a:graphic>
                </wp:anchor>
              </w:drawing>
            </w:r>
            <w:r>
              <w:rPr>
                <w:rFonts w:ascii="Arial" w:hAnsi="Arial" w:cs="Arial"/>
                <w:b/>
                <w:bCs/>
              </w:rPr>
              <w:t>St John the Baptist</w:t>
            </w:r>
          </w:p>
          <w:p w14:paraId="10BA8960" w14:textId="77777777" w:rsidR="00E85399" w:rsidRDefault="00E85399">
            <w:pPr>
              <w:spacing w:after="0" w:line="276" w:lineRule="auto"/>
              <w:jc w:val="center"/>
              <w:rPr>
                <w:rFonts w:ascii="Arial" w:hAnsi="Arial" w:cs="Arial"/>
                <w:b/>
                <w:bCs/>
              </w:rPr>
            </w:pPr>
          </w:p>
          <w:p w14:paraId="5F34DDE6" w14:textId="77777777" w:rsidR="00E85399" w:rsidRDefault="00E85399">
            <w:pPr>
              <w:spacing w:after="0" w:line="276" w:lineRule="auto"/>
              <w:jc w:val="center"/>
              <w:rPr>
                <w:rFonts w:ascii="Arial" w:hAnsi="Arial" w:cs="Arial"/>
                <w:b/>
                <w:bCs/>
              </w:rPr>
            </w:pPr>
          </w:p>
          <w:p w14:paraId="0A3198F9" w14:textId="77777777" w:rsidR="00E85399" w:rsidRDefault="00E85399">
            <w:pPr>
              <w:spacing w:after="0" w:line="276" w:lineRule="auto"/>
              <w:jc w:val="center"/>
              <w:rPr>
                <w:rFonts w:ascii="Arial" w:hAnsi="Arial" w:cs="Arial"/>
                <w:b/>
                <w:bCs/>
                <w:sz w:val="36"/>
                <w:szCs w:val="36"/>
              </w:rPr>
            </w:pPr>
          </w:p>
          <w:p w14:paraId="2BC648D2" w14:textId="77777777" w:rsidR="00E85399" w:rsidRDefault="00E85399">
            <w:pPr>
              <w:spacing w:after="0" w:line="276" w:lineRule="auto"/>
              <w:jc w:val="center"/>
              <w:rPr>
                <w:rFonts w:ascii="Arial" w:hAnsi="Arial" w:cs="Arial"/>
                <w:b/>
                <w:bCs/>
                <w:sz w:val="36"/>
                <w:szCs w:val="36"/>
              </w:rPr>
            </w:pPr>
          </w:p>
          <w:p w14:paraId="70E47B40" w14:textId="77777777" w:rsidR="00E85399" w:rsidRDefault="00000000">
            <w:pPr>
              <w:spacing w:after="0" w:line="276" w:lineRule="auto"/>
              <w:jc w:val="center"/>
            </w:pPr>
            <w:r>
              <w:rPr>
                <w:b/>
                <w:bCs/>
                <w:sz w:val="36"/>
                <w:szCs w:val="36"/>
              </w:rPr>
              <w:t>The</w:t>
            </w:r>
            <w:r>
              <w:rPr>
                <w:b/>
                <w:bCs/>
                <w:color w:val="FF0000"/>
                <w:sz w:val="36"/>
                <w:szCs w:val="36"/>
              </w:rPr>
              <w:t xml:space="preserve"> “NEXT 200” </w:t>
            </w:r>
            <w:r>
              <w:rPr>
                <w:b/>
                <w:bCs/>
                <w:sz w:val="36"/>
                <w:szCs w:val="36"/>
              </w:rPr>
              <w:t>Project</w:t>
            </w:r>
          </w:p>
          <w:p w14:paraId="085933B9" w14:textId="77777777" w:rsidR="00E85399" w:rsidRDefault="00E85399">
            <w:pPr>
              <w:spacing w:after="0"/>
            </w:pPr>
          </w:p>
        </w:tc>
      </w:tr>
      <w:tr w:rsidR="00E85399" w14:paraId="3CB5528B" w14:textId="77777777">
        <w:tc>
          <w:tcPr>
            <w:tcW w:w="10632" w:type="dxa"/>
            <w:gridSpan w:val="3"/>
            <w:tcBorders>
              <w:top w:val="nil"/>
              <w:left w:val="nil"/>
              <w:bottom w:val="nil"/>
              <w:right w:val="nil"/>
            </w:tcBorders>
            <w:shd w:val="clear" w:color="auto" w:fill="auto"/>
          </w:tcPr>
          <w:p w14:paraId="70BBF927" w14:textId="77777777" w:rsidR="00E85399" w:rsidRDefault="00E85399">
            <w:pPr>
              <w:spacing w:after="0"/>
              <w:jc w:val="center"/>
            </w:pPr>
          </w:p>
          <w:p w14:paraId="76525310" w14:textId="77777777" w:rsidR="00E85399" w:rsidRDefault="00E85399">
            <w:pPr>
              <w:spacing w:after="0"/>
              <w:jc w:val="center"/>
            </w:pPr>
          </w:p>
          <w:p w14:paraId="4F497D6E" w14:textId="77777777" w:rsidR="00E85399" w:rsidRDefault="00E85399">
            <w:pPr>
              <w:spacing w:after="0" w:line="276" w:lineRule="auto"/>
              <w:jc w:val="center"/>
              <w:rPr>
                <w:rFonts w:ascii="Arial" w:hAnsi="Arial" w:cs="Arial"/>
                <w:b/>
                <w:bCs/>
                <w:color w:val="FF0000"/>
                <w:sz w:val="24"/>
                <w:szCs w:val="24"/>
              </w:rPr>
            </w:pPr>
          </w:p>
          <w:p w14:paraId="515DBF19" w14:textId="77777777" w:rsidR="00E85399" w:rsidRDefault="00E85399">
            <w:pPr>
              <w:spacing w:after="0" w:line="276" w:lineRule="auto"/>
              <w:jc w:val="center"/>
              <w:rPr>
                <w:rFonts w:ascii="Arial" w:hAnsi="Arial" w:cs="Arial"/>
                <w:b/>
                <w:bCs/>
                <w:color w:val="FF0000"/>
                <w:sz w:val="24"/>
                <w:szCs w:val="24"/>
              </w:rPr>
            </w:pPr>
          </w:p>
          <w:p w14:paraId="14790FA1" w14:textId="77777777" w:rsidR="00E85399" w:rsidRDefault="00E85399">
            <w:pPr>
              <w:spacing w:after="0" w:line="276" w:lineRule="auto"/>
              <w:jc w:val="center"/>
              <w:rPr>
                <w:rFonts w:ascii="Arial" w:hAnsi="Arial" w:cs="Arial"/>
                <w:b/>
                <w:bCs/>
                <w:color w:val="FF0000"/>
                <w:sz w:val="24"/>
                <w:szCs w:val="24"/>
              </w:rPr>
            </w:pPr>
          </w:p>
          <w:p w14:paraId="03595C66" w14:textId="77777777" w:rsidR="00E85399" w:rsidRDefault="00000000">
            <w:pPr>
              <w:spacing w:after="0" w:line="276" w:lineRule="auto"/>
              <w:jc w:val="center"/>
              <w:rPr>
                <w:rFonts w:ascii="Arial" w:hAnsi="Arial" w:cs="Arial"/>
                <w:b/>
                <w:bCs/>
                <w:color w:val="FF0000"/>
                <w:sz w:val="24"/>
                <w:szCs w:val="24"/>
              </w:rPr>
            </w:pPr>
            <w:r>
              <w:rPr>
                <w:rFonts w:ascii="Arial" w:hAnsi="Arial" w:cs="Arial"/>
                <w:b/>
                <w:bCs/>
                <w:color w:val="FF0000"/>
                <w:sz w:val="24"/>
                <w:szCs w:val="24"/>
              </w:rPr>
              <w:t>Help set the agenda for the next 200 years</w:t>
            </w:r>
          </w:p>
          <w:p w14:paraId="163A5E6B" w14:textId="77777777" w:rsidR="00E85399" w:rsidRDefault="00E85399">
            <w:pPr>
              <w:spacing w:after="0"/>
              <w:jc w:val="center"/>
            </w:pPr>
          </w:p>
          <w:p w14:paraId="5844EC89" w14:textId="77777777" w:rsidR="00E85399" w:rsidRDefault="00000000">
            <w:pPr>
              <w:spacing w:after="0"/>
              <w:jc w:val="both"/>
            </w:pPr>
            <w:r>
              <w:t>The Parish Church of St John the Baptist occupies a prime town centre site where churches have stood since the twelfth century. The 200</w:t>
            </w:r>
            <w:r>
              <w:rPr>
                <w:vertAlign w:val="superscript"/>
              </w:rPr>
              <w:t>th</w:t>
            </w:r>
            <w:r>
              <w:t xml:space="preserve"> anniversary of the current building was celebrated in 2022. A civic church for the Royal Borough of Windsor &amp; Maidenhead, the church is open daily and is widely used by the church congregation, by community groups, schools and by many visitors, both local and from all over the world.</w:t>
            </w:r>
          </w:p>
          <w:p w14:paraId="6733306A" w14:textId="77777777" w:rsidR="00E85399" w:rsidRDefault="00E85399">
            <w:pPr>
              <w:spacing w:after="0"/>
              <w:jc w:val="center"/>
            </w:pPr>
          </w:p>
          <w:p w14:paraId="31D53AE2" w14:textId="77777777" w:rsidR="00E85399" w:rsidRDefault="00000000">
            <w:pPr>
              <w:spacing w:after="0"/>
              <w:jc w:val="both"/>
            </w:pPr>
            <w:r>
              <w:t>The Parochial Church Council has set up a committee to lead the restoration and development of the church and grounds, including representatives from the church congregation and more widely across the community. The recent Quinquennial survey lists what needs to be done in terms of addressing the immediate fabric defaults, but we have the opportunity within this project to take a broader, long-term view. We are privileged to have a prime, central Windsor location. We have a facility with wonderful acoustics and a high capacity to hold events for our community. We have the opportunity to create and develop a valuable space, fit for purpose for Christian worship, the wider local community and visitors alike.</w:t>
            </w:r>
          </w:p>
          <w:p w14:paraId="5C40CAEA" w14:textId="77777777" w:rsidR="00E85399" w:rsidRDefault="00E85399">
            <w:pPr>
              <w:spacing w:after="0"/>
              <w:jc w:val="center"/>
            </w:pPr>
          </w:p>
        </w:tc>
      </w:tr>
      <w:tr w:rsidR="00E85399" w14:paraId="087D52CB" w14:textId="77777777">
        <w:tc>
          <w:tcPr>
            <w:tcW w:w="10632" w:type="dxa"/>
            <w:gridSpan w:val="3"/>
            <w:tcBorders>
              <w:top w:val="nil"/>
              <w:left w:val="nil"/>
              <w:right w:val="nil"/>
            </w:tcBorders>
            <w:shd w:val="clear" w:color="auto" w:fill="auto"/>
          </w:tcPr>
          <w:p w14:paraId="132C68AE" w14:textId="77777777" w:rsidR="00E85399" w:rsidRDefault="00E85399">
            <w:pPr>
              <w:spacing w:after="0" w:line="240" w:lineRule="auto"/>
              <w:jc w:val="center"/>
              <w:rPr>
                <w:color w:val="FF0000"/>
                <w:sz w:val="26"/>
                <w:szCs w:val="26"/>
              </w:rPr>
            </w:pPr>
          </w:p>
          <w:p w14:paraId="29B887F2" w14:textId="77777777" w:rsidR="00E85399" w:rsidRDefault="00000000">
            <w:pPr>
              <w:spacing w:after="0" w:line="240" w:lineRule="auto"/>
              <w:jc w:val="center"/>
              <w:rPr>
                <w:color w:val="FF0000"/>
                <w:sz w:val="26"/>
                <w:szCs w:val="26"/>
              </w:rPr>
            </w:pPr>
            <w:r>
              <w:rPr>
                <w:color w:val="FF0000"/>
                <w:sz w:val="26"/>
                <w:szCs w:val="26"/>
              </w:rPr>
              <w:t>Please help us shape this major project by answering the questions below.</w:t>
            </w:r>
          </w:p>
          <w:p w14:paraId="27441340" w14:textId="77777777" w:rsidR="00E85399" w:rsidRDefault="00E85399">
            <w:pPr>
              <w:spacing w:after="0" w:line="240" w:lineRule="auto"/>
              <w:jc w:val="center"/>
              <w:rPr>
                <w:color w:val="FF0000"/>
                <w:sz w:val="26"/>
                <w:szCs w:val="26"/>
              </w:rPr>
            </w:pPr>
          </w:p>
          <w:p w14:paraId="79A34AE6" w14:textId="77777777" w:rsidR="00E85399" w:rsidRDefault="00E85399">
            <w:pPr>
              <w:spacing w:after="0" w:line="240" w:lineRule="auto"/>
              <w:jc w:val="center"/>
            </w:pPr>
          </w:p>
        </w:tc>
      </w:tr>
      <w:tr w:rsidR="00E85399" w14:paraId="4B49E60B" w14:textId="77777777">
        <w:tc>
          <w:tcPr>
            <w:tcW w:w="1275" w:type="dxa"/>
            <w:shd w:val="clear" w:color="auto" w:fill="auto"/>
          </w:tcPr>
          <w:p w14:paraId="4ADDE553" w14:textId="77777777" w:rsidR="00E85399" w:rsidRDefault="00E85399">
            <w:pPr>
              <w:spacing w:after="0" w:line="240" w:lineRule="auto"/>
            </w:pPr>
          </w:p>
          <w:p w14:paraId="3DB3881B" w14:textId="77777777" w:rsidR="00E85399" w:rsidRDefault="00000000">
            <w:pPr>
              <w:spacing w:after="0" w:line="240" w:lineRule="auto"/>
            </w:pPr>
            <w:r>
              <w:t>1. Are you</w:t>
            </w:r>
          </w:p>
        </w:tc>
        <w:tc>
          <w:tcPr>
            <w:tcW w:w="6374" w:type="dxa"/>
            <w:shd w:val="clear" w:color="auto" w:fill="auto"/>
          </w:tcPr>
          <w:p w14:paraId="2B793D51" w14:textId="77777777" w:rsidR="00E85399" w:rsidRDefault="00000000">
            <w:pPr>
              <w:spacing w:after="0" w:line="240" w:lineRule="auto"/>
            </w:pPr>
            <w:r>
              <w:t>A member of the congregation?</w:t>
            </w:r>
          </w:p>
        </w:tc>
        <w:tc>
          <w:tcPr>
            <w:tcW w:w="2983" w:type="dxa"/>
            <w:shd w:val="clear" w:color="auto" w:fill="auto"/>
          </w:tcPr>
          <w:p w14:paraId="6532072B" w14:textId="77777777" w:rsidR="00E85399" w:rsidRDefault="00E85399">
            <w:pPr>
              <w:spacing w:after="0" w:line="240" w:lineRule="auto"/>
            </w:pPr>
          </w:p>
        </w:tc>
      </w:tr>
      <w:tr w:rsidR="00E85399" w14:paraId="45C6EEAD" w14:textId="77777777">
        <w:tc>
          <w:tcPr>
            <w:tcW w:w="1275" w:type="dxa"/>
            <w:shd w:val="clear" w:color="auto" w:fill="auto"/>
          </w:tcPr>
          <w:p w14:paraId="6D0B23A3" w14:textId="77777777" w:rsidR="00E85399" w:rsidRDefault="00E85399">
            <w:pPr>
              <w:spacing w:after="0" w:line="240" w:lineRule="auto"/>
            </w:pPr>
          </w:p>
        </w:tc>
        <w:tc>
          <w:tcPr>
            <w:tcW w:w="6374" w:type="dxa"/>
            <w:shd w:val="clear" w:color="auto" w:fill="auto"/>
          </w:tcPr>
          <w:p w14:paraId="5F6316C7" w14:textId="77777777" w:rsidR="00E85399" w:rsidRDefault="00000000">
            <w:pPr>
              <w:spacing w:after="0" w:line="240" w:lineRule="auto"/>
            </w:pPr>
            <w:r>
              <w:t>A visitor to the church</w:t>
            </w:r>
          </w:p>
          <w:p w14:paraId="776DC627" w14:textId="77777777" w:rsidR="00E85399" w:rsidRDefault="00E85399">
            <w:pPr>
              <w:spacing w:after="0" w:line="240" w:lineRule="auto"/>
            </w:pPr>
          </w:p>
        </w:tc>
        <w:tc>
          <w:tcPr>
            <w:tcW w:w="2983" w:type="dxa"/>
            <w:shd w:val="clear" w:color="auto" w:fill="auto"/>
          </w:tcPr>
          <w:p w14:paraId="4957BBA8" w14:textId="77777777" w:rsidR="00E85399" w:rsidRDefault="00E85399">
            <w:pPr>
              <w:spacing w:after="0" w:line="240" w:lineRule="auto"/>
            </w:pPr>
          </w:p>
        </w:tc>
      </w:tr>
      <w:tr w:rsidR="00E85399" w14:paraId="3BC1DF47" w14:textId="77777777">
        <w:tc>
          <w:tcPr>
            <w:tcW w:w="1275" w:type="dxa"/>
            <w:shd w:val="clear" w:color="auto" w:fill="auto"/>
          </w:tcPr>
          <w:p w14:paraId="7BBF4A18" w14:textId="77777777" w:rsidR="00E85399" w:rsidRDefault="00E85399">
            <w:pPr>
              <w:spacing w:after="0" w:line="240" w:lineRule="auto"/>
            </w:pPr>
          </w:p>
        </w:tc>
        <w:tc>
          <w:tcPr>
            <w:tcW w:w="6374" w:type="dxa"/>
            <w:shd w:val="clear" w:color="auto" w:fill="auto"/>
          </w:tcPr>
          <w:p w14:paraId="748A8675" w14:textId="77777777" w:rsidR="00E85399" w:rsidRDefault="00000000">
            <w:pPr>
              <w:spacing w:after="0" w:line="240" w:lineRule="auto"/>
            </w:pPr>
            <w:r>
              <w:t>A member of a group/school/society which uses the church? If yes, then name your group/school/society.</w:t>
            </w:r>
          </w:p>
        </w:tc>
        <w:tc>
          <w:tcPr>
            <w:tcW w:w="2983" w:type="dxa"/>
            <w:shd w:val="clear" w:color="auto" w:fill="auto"/>
          </w:tcPr>
          <w:p w14:paraId="01552D92" w14:textId="77777777" w:rsidR="00E85399" w:rsidRDefault="00E85399">
            <w:pPr>
              <w:spacing w:after="0" w:line="240" w:lineRule="auto"/>
            </w:pPr>
          </w:p>
        </w:tc>
      </w:tr>
      <w:tr w:rsidR="00E85399" w14:paraId="4AC00F02" w14:textId="77777777">
        <w:tc>
          <w:tcPr>
            <w:tcW w:w="10632" w:type="dxa"/>
            <w:gridSpan w:val="3"/>
            <w:shd w:val="clear" w:color="auto" w:fill="auto"/>
          </w:tcPr>
          <w:p w14:paraId="179F8B33" w14:textId="77777777" w:rsidR="00E85399" w:rsidRDefault="00000000">
            <w:pPr>
              <w:spacing w:after="0" w:line="240" w:lineRule="auto"/>
            </w:pPr>
            <w:r>
              <w:t>2. What do you see as the current strengths of the building and grounds?</w:t>
            </w:r>
          </w:p>
          <w:p w14:paraId="5EABF1C0" w14:textId="77777777" w:rsidR="00E85399" w:rsidRDefault="00E85399">
            <w:pPr>
              <w:spacing w:after="0" w:line="240" w:lineRule="auto"/>
            </w:pPr>
          </w:p>
          <w:p w14:paraId="056644DF" w14:textId="77777777" w:rsidR="00E85399" w:rsidRDefault="00E85399">
            <w:pPr>
              <w:spacing w:after="0" w:line="240" w:lineRule="auto"/>
            </w:pPr>
          </w:p>
          <w:p w14:paraId="3F6CC4A0" w14:textId="77777777" w:rsidR="00E85399" w:rsidRDefault="00E85399">
            <w:pPr>
              <w:spacing w:after="0" w:line="240" w:lineRule="auto"/>
            </w:pPr>
          </w:p>
        </w:tc>
      </w:tr>
      <w:tr w:rsidR="00E85399" w14:paraId="4D6B49E1" w14:textId="77777777">
        <w:tc>
          <w:tcPr>
            <w:tcW w:w="10632" w:type="dxa"/>
            <w:gridSpan w:val="3"/>
            <w:shd w:val="clear" w:color="auto" w:fill="auto"/>
          </w:tcPr>
          <w:p w14:paraId="450C943F" w14:textId="77777777" w:rsidR="00E85399" w:rsidRDefault="00000000">
            <w:pPr>
              <w:spacing w:after="0" w:line="240" w:lineRule="auto"/>
            </w:pPr>
            <w:r>
              <w:t>3. What do you see as the current weaknesses of the building and grounds?</w:t>
            </w:r>
          </w:p>
          <w:p w14:paraId="0EA00A88" w14:textId="77777777" w:rsidR="00E85399" w:rsidRDefault="00E85399">
            <w:pPr>
              <w:spacing w:after="0" w:line="240" w:lineRule="auto"/>
            </w:pPr>
          </w:p>
          <w:p w14:paraId="2CC0CE7C" w14:textId="77777777" w:rsidR="00E85399" w:rsidRDefault="00E85399">
            <w:pPr>
              <w:spacing w:after="0" w:line="240" w:lineRule="auto"/>
            </w:pPr>
          </w:p>
          <w:p w14:paraId="7BBE4508" w14:textId="77777777" w:rsidR="00E85399" w:rsidRDefault="00E85399">
            <w:pPr>
              <w:spacing w:after="0" w:line="240" w:lineRule="auto"/>
            </w:pPr>
          </w:p>
        </w:tc>
      </w:tr>
      <w:tr w:rsidR="00E85399" w14:paraId="7D78B2B8" w14:textId="77777777">
        <w:tc>
          <w:tcPr>
            <w:tcW w:w="10632" w:type="dxa"/>
            <w:gridSpan w:val="3"/>
            <w:shd w:val="clear" w:color="auto" w:fill="auto"/>
          </w:tcPr>
          <w:p w14:paraId="27FE0DE3" w14:textId="77777777" w:rsidR="00E85399" w:rsidRDefault="00000000">
            <w:pPr>
              <w:spacing w:after="0" w:line="240" w:lineRule="auto"/>
            </w:pPr>
            <w:r>
              <w:t>4. What do you think would be the most important improvement?</w:t>
            </w:r>
          </w:p>
          <w:p w14:paraId="58678C70" w14:textId="77777777" w:rsidR="00E85399" w:rsidRDefault="00E85399">
            <w:pPr>
              <w:spacing w:after="0" w:line="240" w:lineRule="auto"/>
            </w:pPr>
          </w:p>
          <w:p w14:paraId="17838FC3" w14:textId="77777777" w:rsidR="00E85399" w:rsidRDefault="00E85399">
            <w:pPr>
              <w:spacing w:after="0" w:line="240" w:lineRule="auto"/>
            </w:pPr>
          </w:p>
          <w:p w14:paraId="2D2EF4F9" w14:textId="77777777" w:rsidR="00E85399" w:rsidRDefault="00E85399">
            <w:pPr>
              <w:spacing w:after="0" w:line="240" w:lineRule="auto"/>
            </w:pPr>
          </w:p>
        </w:tc>
      </w:tr>
      <w:tr w:rsidR="00E85399" w14:paraId="34F8F3F1" w14:textId="77777777">
        <w:tc>
          <w:tcPr>
            <w:tcW w:w="10632" w:type="dxa"/>
            <w:gridSpan w:val="3"/>
            <w:shd w:val="clear" w:color="auto" w:fill="auto"/>
          </w:tcPr>
          <w:p w14:paraId="1A6D3AE0" w14:textId="77777777" w:rsidR="00E85399" w:rsidRDefault="00000000">
            <w:pPr>
              <w:spacing w:after="0" w:line="240" w:lineRule="auto"/>
            </w:pPr>
            <w:r>
              <w:lastRenderedPageBreak/>
              <w:t>5. What other improvements would you like to see?</w:t>
            </w:r>
          </w:p>
          <w:p w14:paraId="6B786AEE" w14:textId="77777777" w:rsidR="00E85399" w:rsidRDefault="00E85399">
            <w:pPr>
              <w:spacing w:after="0" w:line="240" w:lineRule="auto"/>
            </w:pPr>
          </w:p>
          <w:p w14:paraId="05AB1836" w14:textId="77777777" w:rsidR="00E85399" w:rsidRDefault="00E85399">
            <w:pPr>
              <w:spacing w:after="0" w:line="240" w:lineRule="auto"/>
            </w:pPr>
          </w:p>
          <w:p w14:paraId="0FCC8AE4" w14:textId="77777777" w:rsidR="00E85399" w:rsidRDefault="00E85399">
            <w:pPr>
              <w:spacing w:after="0" w:line="240" w:lineRule="auto"/>
            </w:pPr>
          </w:p>
        </w:tc>
      </w:tr>
      <w:tr w:rsidR="00E85399" w14:paraId="1D384587" w14:textId="77777777">
        <w:tc>
          <w:tcPr>
            <w:tcW w:w="7649" w:type="dxa"/>
            <w:gridSpan w:val="2"/>
            <w:shd w:val="clear" w:color="auto" w:fill="auto"/>
          </w:tcPr>
          <w:p w14:paraId="4DB33759" w14:textId="77777777" w:rsidR="00E85399" w:rsidRDefault="00E85399">
            <w:pPr>
              <w:spacing w:after="0" w:line="240" w:lineRule="auto"/>
            </w:pPr>
          </w:p>
          <w:p w14:paraId="6F5F2027" w14:textId="77777777" w:rsidR="00E85399" w:rsidRDefault="00000000">
            <w:pPr>
              <w:spacing w:after="0" w:line="240" w:lineRule="auto"/>
            </w:pPr>
            <w:r>
              <w:t>6. Looking at the list below, please rate how important each would be to you. Please put a score between 1 to 10 where 1 is of low importance and 10 is of ultimate importance.</w:t>
            </w:r>
          </w:p>
          <w:p w14:paraId="2F617BAB" w14:textId="77777777" w:rsidR="00E85399" w:rsidRDefault="00E85399">
            <w:pPr>
              <w:spacing w:after="0" w:line="240" w:lineRule="auto"/>
            </w:pPr>
          </w:p>
        </w:tc>
        <w:tc>
          <w:tcPr>
            <w:tcW w:w="2983" w:type="dxa"/>
            <w:shd w:val="clear" w:color="auto" w:fill="auto"/>
          </w:tcPr>
          <w:p w14:paraId="49D22091" w14:textId="77777777" w:rsidR="00E85399" w:rsidRDefault="00E85399">
            <w:pPr>
              <w:spacing w:after="0" w:line="240" w:lineRule="auto"/>
            </w:pPr>
          </w:p>
        </w:tc>
      </w:tr>
      <w:tr w:rsidR="00E85399" w14:paraId="2B77433A" w14:textId="77777777">
        <w:tc>
          <w:tcPr>
            <w:tcW w:w="1275" w:type="dxa"/>
            <w:shd w:val="clear" w:color="auto" w:fill="auto"/>
          </w:tcPr>
          <w:p w14:paraId="12D00045" w14:textId="77777777" w:rsidR="00E85399" w:rsidRDefault="00E85399">
            <w:pPr>
              <w:spacing w:after="0" w:line="240" w:lineRule="auto"/>
            </w:pPr>
          </w:p>
        </w:tc>
        <w:tc>
          <w:tcPr>
            <w:tcW w:w="6374" w:type="dxa"/>
            <w:shd w:val="clear" w:color="auto" w:fill="auto"/>
          </w:tcPr>
          <w:p w14:paraId="50A721B2" w14:textId="77777777" w:rsidR="00E85399" w:rsidRDefault="00000000">
            <w:pPr>
              <w:spacing w:after="0" w:line="240" w:lineRule="auto"/>
            </w:pPr>
            <w:r>
              <w:t>Accessible/Disabled Access</w:t>
            </w:r>
          </w:p>
        </w:tc>
        <w:tc>
          <w:tcPr>
            <w:tcW w:w="2983" w:type="dxa"/>
            <w:shd w:val="clear" w:color="auto" w:fill="auto"/>
          </w:tcPr>
          <w:p w14:paraId="36C48035" w14:textId="77777777" w:rsidR="00E85399" w:rsidRDefault="00E85399">
            <w:pPr>
              <w:spacing w:after="0" w:line="240" w:lineRule="auto"/>
            </w:pPr>
          </w:p>
        </w:tc>
      </w:tr>
      <w:tr w:rsidR="00E85399" w14:paraId="12F6EF8D" w14:textId="77777777">
        <w:tc>
          <w:tcPr>
            <w:tcW w:w="1275" w:type="dxa"/>
            <w:shd w:val="clear" w:color="auto" w:fill="auto"/>
          </w:tcPr>
          <w:p w14:paraId="195AD6F9" w14:textId="77777777" w:rsidR="00E85399" w:rsidRDefault="00E85399">
            <w:pPr>
              <w:spacing w:after="0" w:line="240" w:lineRule="auto"/>
            </w:pPr>
          </w:p>
        </w:tc>
        <w:tc>
          <w:tcPr>
            <w:tcW w:w="6374" w:type="dxa"/>
            <w:shd w:val="clear" w:color="auto" w:fill="auto"/>
          </w:tcPr>
          <w:p w14:paraId="4CF5CC33" w14:textId="77777777" w:rsidR="00E85399" w:rsidRDefault="00000000">
            <w:pPr>
              <w:spacing w:after="0" w:line="240" w:lineRule="auto"/>
            </w:pPr>
            <w:r>
              <w:t>Car Parking</w:t>
            </w:r>
          </w:p>
        </w:tc>
        <w:tc>
          <w:tcPr>
            <w:tcW w:w="2983" w:type="dxa"/>
            <w:shd w:val="clear" w:color="auto" w:fill="auto"/>
          </w:tcPr>
          <w:p w14:paraId="0CA78DC8" w14:textId="77777777" w:rsidR="00E85399" w:rsidRDefault="00E85399">
            <w:pPr>
              <w:spacing w:after="0" w:line="240" w:lineRule="auto"/>
            </w:pPr>
          </w:p>
        </w:tc>
      </w:tr>
      <w:tr w:rsidR="00E85399" w14:paraId="70AAFDD1" w14:textId="77777777">
        <w:tc>
          <w:tcPr>
            <w:tcW w:w="1275" w:type="dxa"/>
            <w:shd w:val="clear" w:color="auto" w:fill="auto"/>
          </w:tcPr>
          <w:p w14:paraId="2650A90D" w14:textId="77777777" w:rsidR="00E85399" w:rsidRDefault="00E85399">
            <w:pPr>
              <w:spacing w:after="0" w:line="240" w:lineRule="auto"/>
            </w:pPr>
          </w:p>
        </w:tc>
        <w:tc>
          <w:tcPr>
            <w:tcW w:w="6374" w:type="dxa"/>
            <w:shd w:val="clear" w:color="auto" w:fill="auto"/>
          </w:tcPr>
          <w:p w14:paraId="7F720D5E" w14:textId="77777777" w:rsidR="00E85399" w:rsidRDefault="00000000">
            <w:pPr>
              <w:spacing w:after="0" w:line="240" w:lineRule="auto"/>
            </w:pPr>
            <w:r>
              <w:t>Roof and Other Stonework repairs</w:t>
            </w:r>
          </w:p>
        </w:tc>
        <w:tc>
          <w:tcPr>
            <w:tcW w:w="2983" w:type="dxa"/>
            <w:shd w:val="clear" w:color="auto" w:fill="auto"/>
          </w:tcPr>
          <w:p w14:paraId="5577D173" w14:textId="77777777" w:rsidR="00E85399" w:rsidRDefault="00E85399">
            <w:pPr>
              <w:spacing w:after="0" w:line="240" w:lineRule="auto"/>
            </w:pPr>
          </w:p>
        </w:tc>
      </w:tr>
      <w:tr w:rsidR="00E85399" w14:paraId="1118DFBB" w14:textId="77777777">
        <w:tc>
          <w:tcPr>
            <w:tcW w:w="1275" w:type="dxa"/>
            <w:shd w:val="clear" w:color="auto" w:fill="auto"/>
          </w:tcPr>
          <w:p w14:paraId="6AD84158" w14:textId="77777777" w:rsidR="00E85399" w:rsidRDefault="00E85399">
            <w:pPr>
              <w:spacing w:after="0" w:line="240" w:lineRule="auto"/>
            </w:pPr>
          </w:p>
        </w:tc>
        <w:tc>
          <w:tcPr>
            <w:tcW w:w="6374" w:type="dxa"/>
            <w:shd w:val="clear" w:color="auto" w:fill="auto"/>
          </w:tcPr>
          <w:p w14:paraId="054FC814" w14:textId="77777777" w:rsidR="00E85399" w:rsidRDefault="00000000">
            <w:pPr>
              <w:spacing w:after="0" w:line="240" w:lineRule="auto"/>
            </w:pPr>
            <w:r>
              <w:t>Creating more flexible space</w:t>
            </w:r>
          </w:p>
        </w:tc>
        <w:tc>
          <w:tcPr>
            <w:tcW w:w="2983" w:type="dxa"/>
            <w:shd w:val="clear" w:color="auto" w:fill="auto"/>
          </w:tcPr>
          <w:p w14:paraId="60BB6B86" w14:textId="77777777" w:rsidR="00E85399" w:rsidRDefault="00E85399">
            <w:pPr>
              <w:spacing w:after="0" w:line="240" w:lineRule="auto"/>
            </w:pPr>
          </w:p>
        </w:tc>
      </w:tr>
      <w:tr w:rsidR="00E85399" w14:paraId="461120F3" w14:textId="77777777">
        <w:tc>
          <w:tcPr>
            <w:tcW w:w="1275" w:type="dxa"/>
            <w:shd w:val="clear" w:color="auto" w:fill="auto"/>
          </w:tcPr>
          <w:p w14:paraId="024BB991" w14:textId="77777777" w:rsidR="00E85399" w:rsidRDefault="00E85399">
            <w:pPr>
              <w:spacing w:after="0" w:line="240" w:lineRule="auto"/>
            </w:pPr>
          </w:p>
        </w:tc>
        <w:tc>
          <w:tcPr>
            <w:tcW w:w="6374" w:type="dxa"/>
            <w:shd w:val="clear" w:color="auto" w:fill="auto"/>
          </w:tcPr>
          <w:p w14:paraId="2E1A9EBB" w14:textId="77777777" w:rsidR="00E85399" w:rsidRDefault="00000000">
            <w:pPr>
              <w:spacing w:after="0" w:line="240" w:lineRule="auto"/>
            </w:pPr>
            <w:r>
              <w:t>Removable Pews</w:t>
            </w:r>
          </w:p>
        </w:tc>
        <w:tc>
          <w:tcPr>
            <w:tcW w:w="2983" w:type="dxa"/>
            <w:shd w:val="clear" w:color="auto" w:fill="auto"/>
          </w:tcPr>
          <w:p w14:paraId="4E484879" w14:textId="77777777" w:rsidR="00E85399" w:rsidRDefault="00E85399">
            <w:pPr>
              <w:spacing w:after="0" w:line="240" w:lineRule="auto"/>
            </w:pPr>
          </w:p>
        </w:tc>
      </w:tr>
      <w:tr w:rsidR="00E85399" w14:paraId="3D59A439" w14:textId="77777777">
        <w:tc>
          <w:tcPr>
            <w:tcW w:w="1275" w:type="dxa"/>
            <w:shd w:val="clear" w:color="auto" w:fill="auto"/>
          </w:tcPr>
          <w:p w14:paraId="1A29DFB3" w14:textId="77777777" w:rsidR="00E85399" w:rsidRDefault="00E85399">
            <w:pPr>
              <w:spacing w:after="0" w:line="240" w:lineRule="auto"/>
            </w:pPr>
          </w:p>
        </w:tc>
        <w:tc>
          <w:tcPr>
            <w:tcW w:w="6374" w:type="dxa"/>
            <w:shd w:val="clear" w:color="auto" w:fill="auto"/>
          </w:tcPr>
          <w:p w14:paraId="53778C33" w14:textId="77777777" w:rsidR="00E85399" w:rsidRDefault="00000000">
            <w:pPr>
              <w:spacing w:after="0" w:line="240" w:lineRule="auto"/>
            </w:pPr>
            <w:r>
              <w:t>Raised Platform, Staging</w:t>
            </w:r>
          </w:p>
        </w:tc>
        <w:tc>
          <w:tcPr>
            <w:tcW w:w="2983" w:type="dxa"/>
            <w:shd w:val="clear" w:color="auto" w:fill="auto"/>
          </w:tcPr>
          <w:p w14:paraId="2C4A66E2" w14:textId="77777777" w:rsidR="00E85399" w:rsidRDefault="00E85399">
            <w:pPr>
              <w:spacing w:after="0" w:line="240" w:lineRule="auto"/>
            </w:pPr>
          </w:p>
        </w:tc>
      </w:tr>
      <w:tr w:rsidR="00E85399" w14:paraId="7D284B66" w14:textId="77777777">
        <w:tc>
          <w:tcPr>
            <w:tcW w:w="1275" w:type="dxa"/>
            <w:shd w:val="clear" w:color="auto" w:fill="auto"/>
          </w:tcPr>
          <w:p w14:paraId="32FDFA6C" w14:textId="77777777" w:rsidR="00E85399" w:rsidRDefault="00E85399">
            <w:pPr>
              <w:spacing w:after="0" w:line="240" w:lineRule="auto"/>
            </w:pPr>
          </w:p>
        </w:tc>
        <w:tc>
          <w:tcPr>
            <w:tcW w:w="6374" w:type="dxa"/>
            <w:shd w:val="clear" w:color="auto" w:fill="auto"/>
          </w:tcPr>
          <w:p w14:paraId="547CC14C" w14:textId="77777777" w:rsidR="00E85399" w:rsidRDefault="00000000">
            <w:pPr>
              <w:spacing w:after="0" w:line="240" w:lineRule="auto"/>
            </w:pPr>
            <w:r>
              <w:t>Gallery seating with emergency exits</w:t>
            </w:r>
          </w:p>
        </w:tc>
        <w:tc>
          <w:tcPr>
            <w:tcW w:w="2983" w:type="dxa"/>
            <w:shd w:val="clear" w:color="auto" w:fill="auto"/>
          </w:tcPr>
          <w:p w14:paraId="51106610" w14:textId="77777777" w:rsidR="00E85399" w:rsidRDefault="00E85399">
            <w:pPr>
              <w:spacing w:after="0" w:line="240" w:lineRule="auto"/>
            </w:pPr>
          </w:p>
        </w:tc>
      </w:tr>
      <w:tr w:rsidR="00E85399" w14:paraId="6F00A7F7" w14:textId="77777777">
        <w:tc>
          <w:tcPr>
            <w:tcW w:w="1275" w:type="dxa"/>
            <w:shd w:val="clear" w:color="auto" w:fill="auto"/>
          </w:tcPr>
          <w:p w14:paraId="0DE19539" w14:textId="77777777" w:rsidR="00E85399" w:rsidRDefault="00E85399">
            <w:pPr>
              <w:spacing w:after="0" w:line="240" w:lineRule="auto"/>
            </w:pPr>
          </w:p>
        </w:tc>
        <w:tc>
          <w:tcPr>
            <w:tcW w:w="6374" w:type="dxa"/>
            <w:shd w:val="clear" w:color="auto" w:fill="auto"/>
          </w:tcPr>
          <w:p w14:paraId="22266747" w14:textId="77777777" w:rsidR="00E85399" w:rsidRDefault="00000000">
            <w:pPr>
              <w:spacing w:after="0" w:line="240" w:lineRule="auto"/>
            </w:pPr>
            <w:r>
              <w:t>Toilets</w:t>
            </w:r>
          </w:p>
        </w:tc>
        <w:tc>
          <w:tcPr>
            <w:tcW w:w="2983" w:type="dxa"/>
            <w:shd w:val="clear" w:color="auto" w:fill="auto"/>
          </w:tcPr>
          <w:p w14:paraId="3654D1C8" w14:textId="77777777" w:rsidR="00E85399" w:rsidRDefault="00E85399">
            <w:pPr>
              <w:spacing w:after="0" w:line="240" w:lineRule="auto"/>
            </w:pPr>
          </w:p>
        </w:tc>
      </w:tr>
      <w:tr w:rsidR="00E85399" w14:paraId="03149485" w14:textId="77777777">
        <w:tc>
          <w:tcPr>
            <w:tcW w:w="1275" w:type="dxa"/>
            <w:shd w:val="clear" w:color="auto" w:fill="auto"/>
          </w:tcPr>
          <w:p w14:paraId="0738A56C" w14:textId="77777777" w:rsidR="00E85399" w:rsidRDefault="00E85399">
            <w:pPr>
              <w:spacing w:after="0" w:line="240" w:lineRule="auto"/>
            </w:pPr>
          </w:p>
        </w:tc>
        <w:tc>
          <w:tcPr>
            <w:tcW w:w="6374" w:type="dxa"/>
            <w:shd w:val="clear" w:color="auto" w:fill="auto"/>
          </w:tcPr>
          <w:p w14:paraId="232EC8EC" w14:textId="77777777" w:rsidR="00E85399" w:rsidRDefault="00000000">
            <w:pPr>
              <w:spacing w:after="0" w:line="240" w:lineRule="auto"/>
            </w:pPr>
            <w:r>
              <w:t>Lighting</w:t>
            </w:r>
          </w:p>
        </w:tc>
        <w:tc>
          <w:tcPr>
            <w:tcW w:w="2983" w:type="dxa"/>
            <w:shd w:val="clear" w:color="auto" w:fill="auto"/>
          </w:tcPr>
          <w:p w14:paraId="54DED169" w14:textId="77777777" w:rsidR="00E85399" w:rsidRDefault="00E85399">
            <w:pPr>
              <w:spacing w:after="0" w:line="240" w:lineRule="auto"/>
            </w:pPr>
          </w:p>
        </w:tc>
      </w:tr>
      <w:tr w:rsidR="00E85399" w14:paraId="74BDF712" w14:textId="77777777">
        <w:tc>
          <w:tcPr>
            <w:tcW w:w="1275" w:type="dxa"/>
            <w:shd w:val="clear" w:color="auto" w:fill="auto"/>
          </w:tcPr>
          <w:p w14:paraId="479270F5" w14:textId="77777777" w:rsidR="00E85399" w:rsidRDefault="00E85399">
            <w:pPr>
              <w:spacing w:after="0" w:line="240" w:lineRule="auto"/>
            </w:pPr>
          </w:p>
        </w:tc>
        <w:tc>
          <w:tcPr>
            <w:tcW w:w="6374" w:type="dxa"/>
            <w:shd w:val="clear" w:color="auto" w:fill="auto"/>
          </w:tcPr>
          <w:p w14:paraId="58043B26" w14:textId="77777777" w:rsidR="00E85399" w:rsidRDefault="00000000">
            <w:pPr>
              <w:spacing w:after="0" w:line="240" w:lineRule="auto"/>
            </w:pPr>
            <w:r>
              <w:t>Heating</w:t>
            </w:r>
          </w:p>
        </w:tc>
        <w:tc>
          <w:tcPr>
            <w:tcW w:w="2983" w:type="dxa"/>
            <w:shd w:val="clear" w:color="auto" w:fill="auto"/>
          </w:tcPr>
          <w:p w14:paraId="355E10F9" w14:textId="77777777" w:rsidR="00E85399" w:rsidRDefault="00E85399">
            <w:pPr>
              <w:spacing w:after="0" w:line="240" w:lineRule="auto"/>
            </w:pPr>
          </w:p>
        </w:tc>
      </w:tr>
      <w:tr w:rsidR="00E85399" w14:paraId="3FE477EB" w14:textId="77777777">
        <w:tc>
          <w:tcPr>
            <w:tcW w:w="1275" w:type="dxa"/>
            <w:shd w:val="clear" w:color="auto" w:fill="auto"/>
          </w:tcPr>
          <w:p w14:paraId="36BC6CD8" w14:textId="77777777" w:rsidR="00E85399" w:rsidRDefault="00E85399">
            <w:pPr>
              <w:spacing w:after="0" w:line="240" w:lineRule="auto"/>
            </w:pPr>
          </w:p>
        </w:tc>
        <w:tc>
          <w:tcPr>
            <w:tcW w:w="6374" w:type="dxa"/>
            <w:shd w:val="clear" w:color="auto" w:fill="auto"/>
          </w:tcPr>
          <w:p w14:paraId="75A86552" w14:textId="77777777" w:rsidR="00E85399" w:rsidRDefault="00000000">
            <w:pPr>
              <w:spacing w:after="0" w:line="240" w:lineRule="auto"/>
            </w:pPr>
            <w:r>
              <w:t>Bells</w:t>
            </w:r>
          </w:p>
        </w:tc>
        <w:tc>
          <w:tcPr>
            <w:tcW w:w="2983" w:type="dxa"/>
            <w:shd w:val="clear" w:color="auto" w:fill="auto"/>
          </w:tcPr>
          <w:p w14:paraId="5843E63C" w14:textId="77777777" w:rsidR="00E85399" w:rsidRDefault="00E85399">
            <w:pPr>
              <w:spacing w:after="0" w:line="240" w:lineRule="auto"/>
            </w:pPr>
          </w:p>
        </w:tc>
      </w:tr>
      <w:tr w:rsidR="00E85399" w14:paraId="4DDD23CE" w14:textId="77777777">
        <w:tc>
          <w:tcPr>
            <w:tcW w:w="1275" w:type="dxa"/>
            <w:shd w:val="clear" w:color="auto" w:fill="auto"/>
          </w:tcPr>
          <w:p w14:paraId="3AD95055" w14:textId="77777777" w:rsidR="00E85399" w:rsidRDefault="00E85399">
            <w:pPr>
              <w:spacing w:after="0" w:line="240" w:lineRule="auto"/>
            </w:pPr>
          </w:p>
        </w:tc>
        <w:tc>
          <w:tcPr>
            <w:tcW w:w="6374" w:type="dxa"/>
            <w:shd w:val="clear" w:color="auto" w:fill="auto"/>
          </w:tcPr>
          <w:p w14:paraId="3DEB9E2D" w14:textId="77777777" w:rsidR="00E85399" w:rsidRDefault="00000000">
            <w:pPr>
              <w:spacing w:after="0" w:line="240" w:lineRule="auto"/>
            </w:pPr>
            <w:r>
              <w:t>Additional Meeting Rooms</w:t>
            </w:r>
          </w:p>
        </w:tc>
        <w:tc>
          <w:tcPr>
            <w:tcW w:w="2983" w:type="dxa"/>
            <w:shd w:val="clear" w:color="auto" w:fill="auto"/>
          </w:tcPr>
          <w:p w14:paraId="13200143" w14:textId="77777777" w:rsidR="00E85399" w:rsidRDefault="00E85399">
            <w:pPr>
              <w:spacing w:after="0" w:line="240" w:lineRule="auto"/>
            </w:pPr>
          </w:p>
        </w:tc>
      </w:tr>
      <w:tr w:rsidR="00E85399" w14:paraId="1DA63E9C" w14:textId="77777777">
        <w:tc>
          <w:tcPr>
            <w:tcW w:w="1275" w:type="dxa"/>
            <w:shd w:val="clear" w:color="auto" w:fill="auto"/>
          </w:tcPr>
          <w:p w14:paraId="37B38614" w14:textId="77777777" w:rsidR="00E85399" w:rsidRDefault="00E85399">
            <w:pPr>
              <w:spacing w:after="0" w:line="240" w:lineRule="auto"/>
            </w:pPr>
          </w:p>
        </w:tc>
        <w:tc>
          <w:tcPr>
            <w:tcW w:w="6374" w:type="dxa"/>
            <w:shd w:val="clear" w:color="auto" w:fill="auto"/>
          </w:tcPr>
          <w:p w14:paraId="7D2B8AD9" w14:textId="77777777" w:rsidR="00E85399" w:rsidRDefault="00000000">
            <w:pPr>
              <w:spacing w:after="0" w:line="240" w:lineRule="auto"/>
            </w:pPr>
            <w:r>
              <w:t xml:space="preserve">Kitchen </w:t>
            </w:r>
          </w:p>
        </w:tc>
        <w:tc>
          <w:tcPr>
            <w:tcW w:w="2983" w:type="dxa"/>
            <w:shd w:val="clear" w:color="auto" w:fill="auto"/>
          </w:tcPr>
          <w:p w14:paraId="0A7AA205" w14:textId="77777777" w:rsidR="00E85399" w:rsidRDefault="00E85399">
            <w:pPr>
              <w:spacing w:after="0" w:line="240" w:lineRule="auto"/>
            </w:pPr>
          </w:p>
        </w:tc>
      </w:tr>
      <w:tr w:rsidR="00E85399" w14:paraId="01EDB19C" w14:textId="77777777">
        <w:tc>
          <w:tcPr>
            <w:tcW w:w="1275" w:type="dxa"/>
            <w:shd w:val="clear" w:color="auto" w:fill="auto"/>
          </w:tcPr>
          <w:p w14:paraId="0DBCA145" w14:textId="77777777" w:rsidR="00E85399" w:rsidRDefault="00E85399">
            <w:pPr>
              <w:spacing w:after="0" w:line="240" w:lineRule="auto"/>
            </w:pPr>
          </w:p>
        </w:tc>
        <w:tc>
          <w:tcPr>
            <w:tcW w:w="6374" w:type="dxa"/>
            <w:shd w:val="clear" w:color="auto" w:fill="auto"/>
          </w:tcPr>
          <w:p w14:paraId="18838931" w14:textId="77777777" w:rsidR="00E85399" w:rsidRDefault="00000000">
            <w:pPr>
              <w:spacing w:after="0" w:line="240" w:lineRule="auto"/>
            </w:pPr>
            <w:r>
              <w:t>Cafe</w:t>
            </w:r>
          </w:p>
        </w:tc>
        <w:tc>
          <w:tcPr>
            <w:tcW w:w="2983" w:type="dxa"/>
            <w:shd w:val="clear" w:color="auto" w:fill="auto"/>
          </w:tcPr>
          <w:p w14:paraId="0932EE54" w14:textId="77777777" w:rsidR="00E85399" w:rsidRDefault="00E85399">
            <w:pPr>
              <w:spacing w:after="0" w:line="240" w:lineRule="auto"/>
            </w:pPr>
          </w:p>
        </w:tc>
      </w:tr>
      <w:tr w:rsidR="00E85399" w14:paraId="353E3084" w14:textId="77777777">
        <w:tc>
          <w:tcPr>
            <w:tcW w:w="1275" w:type="dxa"/>
            <w:shd w:val="clear" w:color="auto" w:fill="auto"/>
          </w:tcPr>
          <w:p w14:paraId="16C35DC7" w14:textId="77777777" w:rsidR="00E85399" w:rsidRDefault="00E85399">
            <w:pPr>
              <w:spacing w:after="0" w:line="240" w:lineRule="auto"/>
            </w:pPr>
          </w:p>
        </w:tc>
        <w:tc>
          <w:tcPr>
            <w:tcW w:w="6374" w:type="dxa"/>
            <w:shd w:val="clear" w:color="auto" w:fill="auto"/>
          </w:tcPr>
          <w:p w14:paraId="5FF1664C" w14:textId="77777777" w:rsidR="00E85399" w:rsidRDefault="00000000">
            <w:pPr>
              <w:spacing w:after="0" w:line="240" w:lineRule="auto"/>
            </w:pPr>
            <w:r>
              <w:t>Shop</w:t>
            </w:r>
          </w:p>
        </w:tc>
        <w:tc>
          <w:tcPr>
            <w:tcW w:w="2983" w:type="dxa"/>
            <w:shd w:val="clear" w:color="auto" w:fill="auto"/>
          </w:tcPr>
          <w:p w14:paraId="4AEE5BA2" w14:textId="77777777" w:rsidR="00E85399" w:rsidRDefault="00E85399">
            <w:pPr>
              <w:spacing w:after="0" w:line="240" w:lineRule="auto"/>
            </w:pPr>
          </w:p>
        </w:tc>
      </w:tr>
      <w:tr w:rsidR="00E85399" w14:paraId="4CD2B643" w14:textId="77777777">
        <w:tc>
          <w:tcPr>
            <w:tcW w:w="1275" w:type="dxa"/>
            <w:shd w:val="clear" w:color="auto" w:fill="auto"/>
          </w:tcPr>
          <w:p w14:paraId="2DD8098D" w14:textId="77777777" w:rsidR="00E85399" w:rsidRDefault="00E85399">
            <w:pPr>
              <w:spacing w:after="0" w:line="240" w:lineRule="auto"/>
            </w:pPr>
          </w:p>
        </w:tc>
        <w:tc>
          <w:tcPr>
            <w:tcW w:w="6374" w:type="dxa"/>
            <w:shd w:val="clear" w:color="auto" w:fill="auto"/>
          </w:tcPr>
          <w:p w14:paraId="53F338A5" w14:textId="77777777" w:rsidR="00E85399" w:rsidRDefault="00000000">
            <w:pPr>
              <w:spacing w:after="0" w:line="240" w:lineRule="auto"/>
            </w:pPr>
            <w:r>
              <w:t>Redecoration and tidy-up</w:t>
            </w:r>
          </w:p>
        </w:tc>
        <w:tc>
          <w:tcPr>
            <w:tcW w:w="2983" w:type="dxa"/>
            <w:shd w:val="clear" w:color="auto" w:fill="auto"/>
          </w:tcPr>
          <w:p w14:paraId="34D0E44A" w14:textId="77777777" w:rsidR="00E85399" w:rsidRDefault="00E85399">
            <w:pPr>
              <w:spacing w:after="0" w:line="240" w:lineRule="auto"/>
            </w:pPr>
          </w:p>
        </w:tc>
      </w:tr>
      <w:tr w:rsidR="00E85399" w14:paraId="71EAFA84" w14:textId="77777777">
        <w:tc>
          <w:tcPr>
            <w:tcW w:w="1275" w:type="dxa"/>
            <w:shd w:val="clear" w:color="auto" w:fill="auto"/>
          </w:tcPr>
          <w:p w14:paraId="4AA6F7D7" w14:textId="77777777" w:rsidR="00E85399" w:rsidRDefault="00E85399">
            <w:pPr>
              <w:spacing w:after="0" w:line="240" w:lineRule="auto"/>
            </w:pPr>
          </w:p>
        </w:tc>
        <w:tc>
          <w:tcPr>
            <w:tcW w:w="6374" w:type="dxa"/>
            <w:shd w:val="clear" w:color="auto" w:fill="auto"/>
          </w:tcPr>
          <w:p w14:paraId="027EC23C" w14:textId="77777777" w:rsidR="00E85399" w:rsidRDefault="00000000">
            <w:pPr>
              <w:spacing w:after="0" w:line="240" w:lineRule="auto"/>
            </w:pPr>
            <w:r>
              <w:t>Explanatory signs and literature</w:t>
            </w:r>
          </w:p>
        </w:tc>
        <w:tc>
          <w:tcPr>
            <w:tcW w:w="2983" w:type="dxa"/>
            <w:shd w:val="clear" w:color="auto" w:fill="auto"/>
          </w:tcPr>
          <w:p w14:paraId="53EE2414" w14:textId="77777777" w:rsidR="00E85399" w:rsidRDefault="00E85399">
            <w:pPr>
              <w:spacing w:after="0" w:line="240" w:lineRule="auto"/>
            </w:pPr>
          </w:p>
        </w:tc>
      </w:tr>
      <w:tr w:rsidR="00E85399" w14:paraId="6FB65988" w14:textId="77777777">
        <w:tc>
          <w:tcPr>
            <w:tcW w:w="7649" w:type="dxa"/>
            <w:gridSpan w:val="2"/>
            <w:shd w:val="clear" w:color="auto" w:fill="auto"/>
          </w:tcPr>
          <w:p w14:paraId="5E999655" w14:textId="77777777" w:rsidR="00E85399" w:rsidRDefault="00E85399">
            <w:pPr>
              <w:spacing w:after="0" w:line="240" w:lineRule="auto"/>
            </w:pPr>
          </w:p>
          <w:p w14:paraId="452928CC" w14:textId="77777777" w:rsidR="00E85399" w:rsidRDefault="00000000">
            <w:pPr>
              <w:spacing w:after="0" w:line="240" w:lineRule="auto"/>
            </w:pPr>
            <w:r>
              <w:t>7. Have we missed anything? What other facilities would you like to have?</w:t>
            </w:r>
          </w:p>
          <w:p w14:paraId="570F05DB" w14:textId="77777777" w:rsidR="00E85399" w:rsidRDefault="00E85399">
            <w:pPr>
              <w:spacing w:after="0" w:line="240" w:lineRule="auto"/>
            </w:pPr>
          </w:p>
        </w:tc>
        <w:tc>
          <w:tcPr>
            <w:tcW w:w="2983" w:type="dxa"/>
            <w:shd w:val="clear" w:color="auto" w:fill="auto"/>
          </w:tcPr>
          <w:p w14:paraId="7660840A" w14:textId="77777777" w:rsidR="00E85399" w:rsidRDefault="00E85399">
            <w:pPr>
              <w:spacing w:after="0" w:line="240" w:lineRule="auto"/>
            </w:pPr>
          </w:p>
        </w:tc>
      </w:tr>
      <w:tr w:rsidR="00E85399" w14:paraId="30604639" w14:textId="77777777">
        <w:tc>
          <w:tcPr>
            <w:tcW w:w="7649" w:type="dxa"/>
            <w:gridSpan w:val="2"/>
            <w:shd w:val="clear" w:color="auto" w:fill="auto"/>
          </w:tcPr>
          <w:p w14:paraId="4195B7CF" w14:textId="77777777" w:rsidR="00E85399" w:rsidRDefault="00E85399">
            <w:pPr>
              <w:spacing w:after="0" w:line="240" w:lineRule="auto"/>
            </w:pPr>
          </w:p>
          <w:p w14:paraId="27B94E5A" w14:textId="77777777" w:rsidR="00E85399" w:rsidRDefault="00000000">
            <w:pPr>
              <w:spacing w:after="0" w:line="240" w:lineRule="auto"/>
            </w:pPr>
            <w:r>
              <w:t>8. Any other comments?</w:t>
            </w:r>
          </w:p>
          <w:p w14:paraId="0AFF977C" w14:textId="77777777" w:rsidR="00E85399" w:rsidRDefault="00E85399">
            <w:pPr>
              <w:spacing w:after="0" w:line="240" w:lineRule="auto"/>
            </w:pPr>
          </w:p>
          <w:p w14:paraId="0A6319C9" w14:textId="77777777" w:rsidR="00E85399" w:rsidRDefault="00E85399">
            <w:pPr>
              <w:spacing w:after="0" w:line="240" w:lineRule="auto"/>
            </w:pPr>
          </w:p>
          <w:p w14:paraId="16E0EE2B" w14:textId="77777777" w:rsidR="00E85399" w:rsidRDefault="00E85399">
            <w:pPr>
              <w:spacing w:after="0" w:line="240" w:lineRule="auto"/>
            </w:pPr>
          </w:p>
          <w:p w14:paraId="4E1D994C" w14:textId="77777777" w:rsidR="00E85399" w:rsidRDefault="00E85399">
            <w:pPr>
              <w:spacing w:after="0" w:line="240" w:lineRule="auto"/>
            </w:pPr>
          </w:p>
          <w:p w14:paraId="608EE2DB" w14:textId="77777777" w:rsidR="00E85399" w:rsidRDefault="00E85399">
            <w:pPr>
              <w:spacing w:after="0" w:line="240" w:lineRule="auto"/>
            </w:pPr>
          </w:p>
        </w:tc>
        <w:tc>
          <w:tcPr>
            <w:tcW w:w="2983" w:type="dxa"/>
            <w:shd w:val="clear" w:color="auto" w:fill="auto"/>
          </w:tcPr>
          <w:p w14:paraId="64A1DB20" w14:textId="77777777" w:rsidR="00E85399" w:rsidRDefault="00E85399">
            <w:pPr>
              <w:spacing w:after="0" w:line="240" w:lineRule="auto"/>
            </w:pPr>
          </w:p>
        </w:tc>
      </w:tr>
    </w:tbl>
    <w:p w14:paraId="7872CC40" w14:textId="77777777" w:rsidR="00E85399" w:rsidRDefault="00E85399"/>
    <w:p w14:paraId="6712A164" w14:textId="77777777" w:rsidR="00E85399" w:rsidRDefault="00000000">
      <w:r>
        <w:t>If you are willing to be contacted about this project by Windsor Parish Church, please give your name and contact details:</w:t>
      </w:r>
    </w:p>
    <w:p w14:paraId="50C67A21" w14:textId="77777777" w:rsidR="00E85399" w:rsidRDefault="00000000">
      <w:r>
        <w:t>NAME</w:t>
      </w:r>
    </w:p>
    <w:p w14:paraId="6948270B" w14:textId="77777777" w:rsidR="00E85399" w:rsidRDefault="00000000">
      <w:r>
        <w:t>EMAIL</w:t>
      </w:r>
    </w:p>
    <w:p w14:paraId="100EAFC9" w14:textId="77777777" w:rsidR="00E85399" w:rsidRDefault="00000000">
      <w:r>
        <w:t xml:space="preserve">Please return your questionnaire by either placing it in the box in the church entrance or email it to John Halsey at </w:t>
      </w:r>
      <w:hyperlink r:id="rId6">
        <w:r w:rsidR="00E85399">
          <w:rPr>
            <w:rStyle w:val="InternetLink"/>
          </w:rPr>
          <w:t>jphalsey@btinternet.com</w:t>
        </w:r>
      </w:hyperlink>
    </w:p>
    <w:p w14:paraId="1E7A5CE2" w14:textId="77777777" w:rsidR="00E85399" w:rsidRDefault="00000000">
      <w:r>
        <w:t xml:space="preserve">If you would like more information, please email Michael Harding at </w:t>
      </w:r>
      <w:hyperlink r:id="rId7">
        <w:r w:rsidR="00E85399">
          <w:rPr>
            <w:rStyle w:val="InternetLink"/>
          </w:rPr>
          <w:t>mryh1@hotmail.com</w:t>
        </w:r>
      </w:hyperlink>
    </w:p>
    <w:p w14:paraId="5749F9AE" w14:textId="511C83A0" w:rsidR="00E85399" w:rsidRDefault="00000000">
      <w:pPr>
        <w:jc w:val="center"/>
      </w:pPr>
      <w:r>
        <w:t xml:space="preserve">WE WOULD BE GRATEFUL IF ALL QUESTIONNAIRES COULD BE COMPLETED AND RETURNED BY FRIDAY </w:t>
      </w:r>
      <w:r w:rsidR="00671DA0">
        <w:t>14</w:t>
      </w:r>
      <w:r w:rsidR="00671DA0" w:rsidRPr="00671DA0">
        <w:rPr>
          <w:vertAlign w:val="superscript"/>
        </w:rPr>
        <w:t>th</w:t>
      </w:r>
      <w:r w:rsidR="00671DA0">
        <w:t xml:space="preserve"> MARCH</w:t>
      </w:r>
      <w:r>
        <w:t xml:space="preserve"> 2025</w:t>
      </w:r>
    </w:p>
    <w:p w14:paraId="4BFC6F29" w14:textId="77777777" w:rsidR="00E85399" w:rsidRDefault="00E85399">
      <w:pPr>
        <w:jc w:val="center"/>
        <w:rPr>
          <w:color w:val="FF0000"/>
          <w:sz w:val="28"/>
          <w:szCs w:val="28"/>
        </w:rPr>
      </w:pPr>
    </w:p>
    <w:p w14:paraId="2E4167C4" w14:textId="77777777" w:rsidR="00E85399" w:rsidRDefault="00000000">
      <w:pPr>
        <w:jc w:val="center"/>
      </w:pPr>
      <w:r>
        <w:rPr>
          <w:color w:val="FF0000"/>
          <w:sz w:val="28"/>
          <w:szCs w:val="28"/>
        </w:rPr>
        <w:lastRenderedPageBreak/>
        <w:t>THANK YOU FOR TAKING PART IN THIS – WE WILL KEEP YOU UPDATED AS THE PROJECT DEVELOPS</w:t>
      </w:r>
    </w:p>
    <w:sectPr w:rsidR="00E85399">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399"/>
    <w:rsid w:val="001B3880"/>
    <w:rsid w:val="00530019"/>
    <w:rsid w:val="00671DA0"/>
    <w:rsid w:val="009035E4"/>
    <w:rsid w:val="00AF6C12"/>
    <w:rsid w:val="00BD0710"/>
    <w:rsid w:val="00E8539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57D37"/>
  <w15:docId w15:val="{C6EFD1FE-4C14-4E27-A929-A3BB9688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7E4"/>
    <w:pPr>
      <w:spacing w:after="160" w:line="259" w:lineRule="auto"/>
    </w:pPr>
  </w:style>
  <w:style w:type="paragraph" w:styleId="Heading1">
    <w:name w:val="heading 1"/>
    <w:basedOn w:val="Normal"/>
    <w:next w:val="Normal"/>
    <w:link w:val="Heading1Char"/>
    <w:uiPriority w:val="9"/>
    <w:qFormat/>
    <w:rsid w:val="002B07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7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7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7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7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7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7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7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7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B07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qFormat/>
    <w:rsid w:val="002B07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qFormat/>
    <w:rsid w:val="002B07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qFormat/>
    <w:rsid w:val="002B07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qFormat/>
    <w:rsid w:val="002B07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qFormat/>
    <w:rsid w:val="002B07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2B07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2B07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2B07E4"/>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2B07E4"/>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2B07E4"/>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2B07E4"/>
    <w:rPr>
      <w:i/>
      <w:iCs/>
      <w:color w:val="404040" w:themeColor="text1" w:themeTint="BF"/>
    </w:rPr>
  </w:style>
  <w:style w:type="character" w:styleId="IntenseEmphasis">
    <w:name w:val="Intense Emphasis"/>
    <w:basedOn w:val="DefaultParagraphFont"/>
    <w:uiPriority w:val="21"/>
    <w:qFormat/>
    <w:rsid w:val="002B07E4"/>
    <w:rPr>
      <w:i/>
      <w:iCs/>
      <w:color w:val="0F4761" w:themeColor="accent1" w:themeShade="BF"/>
    </w:rPr>
  </w:style>
  <w:style w:type="character" w:customStyle="1" w:styleId="IntenseQuoteChar">
    <w:name w:val="Intense Quote Char"/>
    <w:basedOn w:val="DefaultParagraphFont"/>
    <w:link w:val="IntenseQuote"/>
    <w:uiPriority w:val="30"/>
    <w:qFormat/>
    <w:rsid w:val="002B07E4"/>
    <w:rPr>
      <w:i/>
      <w:iCs/>
      <w:color w:val="0F4761" w:themeColor="accent1" w:themeShade="BF"/>
    </w:rPr>
  </w:style>
  <w:style w:type="character" w:styleId="IntenseReference">
    <w:name w:val="Intense Reference"/>
    <w:basedOn w:val="DefaultParagraphFont"/>
    <w:uiPriority w:val="32"/>
    <w:qFormat/>
    <w:rsid w:val="002B07E4"/>
    <w:rPr>
      <w:b/>
      <w:bCs/>
      <w:smallCaps/>
      <w:color w:val="0F4761" w:themeColor="accent1" w:themeShade="BF"/>
      <w:spacing w:val="5"/>
    </w:rPr>
  </w:style>
  <w:style w:type="character" w:customStyle="1" w:styleId="InternetLink">
    <w:name w:val="Internet Link"/>
    <w:basedOn w:val="DefaultParagraphFont"/>
    <w:uiPriority w:val="99"/>
    <w:unhideWhenUsed/>
    <w:rsid w:val="00DB7740"/>
    <w:rPr>
      <w:color w:val="467886" w:themeColor="hyperlink"/>
      <w:u w:val="single"/>
    </w:rPr>
  </w:style>
  <w:style w:type="character" w:styleId="UnresolvedMention">
    <w:name w:val="Unresolved Mention"/>
    <w:basedOn w:val="DefaultParagraphFont"/>
    <w:uiPriority w:val="99"/>
    <w:semiHidden/>
    <w:unhideWhenUsed/>
    <w:qFormat/>
    <w:rsid w:val="00DB7740"/>
    <w:rPr>
      <w:color w:val="605E5C"/>
      <w:shd w:val="clear" w:color="auto" w:fill="E1DFDD"/>
    </w:rPr>
  </w:style>
  <w:style w:type="character" w:customStyle="1" w:styleId="ListLabel1">
    <w:name w:val="ListLabel 1"/>
    <w:qFormat/>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next w:val="Normal"/>
    <w:link w:val="TitleChar"/>
    <w:uiPriority w:val="10"/>
    <w:qFormat/>
    <w:rsid w:val="002B07E4"/>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2B07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7E4"/>
    <w:pPr>
      <w:spacing w:before="160"/>
      <w:jc w:val="center"/>
    </w:pPr>
    <w:rPr>
      <w:i/>
      <w:iCs/>
      <w:color w:val="404040" w:themeColor="text1" w:themeTint="BF"/>
    </w:rPr>
  </w:style>
  <w:style w:type="paragraph" w:styleId="ListParagraph">
    <w:name w:val="List Paragraph"/>
    <w:basedOn w:val="Normal"/>
    <w:uiPriority w:val="34"/>
    <w:qFormat/>
    <w:rsid w:val="002B07E4"/>
    <w:pPr>
      <w:ind w:left="720"/>
      <w:contextualSpacing/>
    </w:pPr>
  </w:style>
  <w:style w:type="paragraph" w:styleId="IntenseQuote">
    <w:name w:val="Intense Quote"/>
    <w:basedOn w:val="Normal"/>
    <w:next w:val="Normal"/>
    <w:link w:val="IntenseQuoteChar"/>
    <w:uiPriority w:val="30"/>
    <w:qFormat/>
    <w:rsid w:val="002B07E4"/>
    <w:pPr>
      <w:pBdr>
        <w:top w:val="single" w:sz="4" w:space="10" w:color="0F4761"/>
        <w:bottom w:val="single" w:sz="4" w:space="10" w:color="0F4761"/>
      </w:pBdr>
      <w:spacing w:before="360" w:after="360"/>
      <w:ind w:left="864" w:right="864"/>
      <w:jc w:val="center"/>
    </w:pPr>
    <w:rPr>
      <w:i/>
      <w:iCs/>
      <w:color w:val="0F4761" w:themeColor="accent1" w:themeShade="BF"/>
    </w:rPr>
  </w:style>
  <w:style w:type="table" w:styleId="TableGrid">
    <w:name w:val="Table Grid"/>
    <w:basedOn w:val="TableNormal"/>
    <w:uiPriority w:val="39"/>
    <w:rsid w:val="002B0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ryh1@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phalsey@btinternet.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461</Words>
  <Characters>2631</Characters>
  <Application>Microsoft Office Word</Application>
  <DocSecurity>0</DocSecurity>
  <Lines>21</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Heppell</dc:creator>
  <dc:description/>
  <cp:lastModifiedBy>Victoria Stevens</cp:lastModifiedBy>
  <cp:revision>2</cp:revision>
  <dcterms:created xsi:type="dcterms:W3CDTF">2025-03-03T19:13:00Z</dcterms:created>
  <dcterms:modified xsi:type="dcterms:W3CDTF">2025-03-03T19:13:00Z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